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5" w:rsidRPr="00922873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873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 w:rsidRPr="00922873">
        <w:rPr>
          <w:rFonts w:ascii="Times New Roman" w:hAnsi="Times New Roman" w:cs="Times New Roman"/>
          <w:i/>
          <w:sz w:val="20"/>
          <w:szCs w:val="20"/>
        </w:rPr>
        <w:t>o</w:t>
      </w:r>
      <w:r w:rsidRPr="00922873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BD3937">
        <w:rPr>
          <w:rFonts w:ascii="Times New Roman" w:hAnsi="Times New Roman" w:cs="Times New Roman"/>
          <w:i/>
          <w:sz w:val="20"/>
          <w:szCs w:val="20"/>
        </w:rPr>
        <w:t>I</w:t>
      </w:r>
      <w:r w:rsidR="00B22904" w:rsidRPr="00922873">
        <w:rPr>
          <w:rFonts w:ascii="Times New Roman" w:hAnsi="Times New Roman" w:cs="Times New Roman"/>
          <w:i/>
          <w:sz w:val="20"/>
          <w:szCs w:val="20"/>
        </w:rPr>
        <w:t>I/2024</w:t>
      </w:r>
    </w:p>
    <w:p w:rsidR="00B71EA5" w:rsidRPr="00922873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Pr="00922873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 w:rsidRPr="00922873">
        <w:rPr>
          <w:b/>
        </w:rPr>
        <w:t xml:space="preserve">Uzasadnienie zgodności </w:t>
      </w:r>
      <w:r w:rsidR="00D819E7" w:rsidRPr="00922873">
        <w:rPr>
          <w:b/>
        </w:rPr>
        <w:t xml:space="preserve">operacji </w:t>
      </w:r>
      <w:r w:rsidRPr="00922873">
        <w:rPr>
          <w:b/>
        </w:rPr>
        <w:t>z kryteriami wyboru operacji</w:t>
      </w:r>
      <w:r w:rsidR="00ED25E6" w:rsidRPr="00922873">
        <w:rPr>
          <w:b/>
        </w:rPr>
        <w:t xml:space="preserve"> </w:t>
      </w:r>
    </w:p>
    <w:p w:rsidR="006730F6" w:rsidRPr="00922873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 w:rsidRPr="00922873">
        <w:rPr>
          <w:b/>
        </w:rPr>
        <w:t>Stowarzyszenia</w:t>
      </w:r>
      <w:r w:rsidR="00954D6E" w:rsidRPr="00922873">
        <w:rPr>
          <w:b/>
        </w:rPr>
        <w:t xml:space="preserve"> Lokalna Grupa Działania </w:t>
      </w:r>
      <w:r w:rsidRPr="00922873">
        <w:rPr>
          <w:b/>
        </w:rPr>
        <w:t>EUROGALICJA</w:t>
      </w:r>
      <w:r w:rsidR="00954D6E" w:rsidRPr="00922873">
        <w:rPr>
          <w:b/>
        </w:rPr>
        <w:t xml:space="preserve"> </w:t>
      </w:r>
    </w:p>
    <w:p w:rsidR="006730F6" w:rsidRPr="00922873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922873">
        <w:rPr>
          <w:b/>
        </w:rPr>
        <w:t>w ramach Strategii Rozwoju Lokalnego Kierowanego prze</w:t>
      </w:r>
      <w:r w:rsidR="006730F6" w:rsidRPr="00922873">
        <w:rPr>
          <w:b/>
        </w:rPr>
        <w:t>z Społeczność na lata 2016-2023</w:t>
      </w:r>
    </w:p>
    <w:p w:rsidR="006730F6" w:rsidRPr="00922873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Pr="00922873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Pr="00922873" w:rsidRDefault="00C856C5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922873">
        <w:rPr>
          <w:i/>
        </w:rPr>
        <w:t xml:space="preserve">Cel ogólny nr </w:t>
      </w:r>
      <w:r w:rsidR="00010BC0" w:rsidRPr="00922873">
        <w:rPr>
          <w:i/>
        </w:rPr>
        <w:t>1</w:t>
      </w:r>
      <w:r w:rsidRPr="00922873">
        <w:rPr>
          <w:i/>
        </w:rPr>
        <w:t xml:space="preserve">: </w:t>
      </w:r>
      <w:r w:rsidR="00010BC0" w:rsidRPr="00922873">
        <w:rPr>
          <w:i/>
        </w:rPr>
        <w:t>Poprawa komfortu życia mieszkańców obszaru LGD „EUROGALICJA” i wzmocnienie kapitału społecznego do 2023 r.</w:t>
      </w:r>
    </w:p>
    <w:p w:rsidR="00D52BC6" w:rsidRPr="00922873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/>
      </w:tblPr>
      <w:tblGrid>
        <w:gridCol w:w="534"/>
        <w:gridCol w:w="4760"/>
        <w:gridCol w:w="5954"/>
        <w:gridCol w:w="3138"/>
      </w:tblGrid>
      <w:tr w:rsidR="00D33352" w:rsidRPr="00922873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922873" w:rsidRDefault="00D33352" w:rsidP="00CF0829">
            <w:pPr>
              <w:jc w:val="center"/>
              <w:rPr>
                <w:b/>
              </w:rPr>
            </w:pPr>
            <w:r w:rsidRPr="00922873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922873" w:rsidRDefault="00D33352" w:rsidP="00D33352">
            <w:pPr>
              <w:jc w:val="center"/>
              <w:rPr>
                <w:b/>
              </w:rPr>
            </w:pPr>
            <w:r w:rsidRPr="00922873"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922873" w:rsidRDefault="00D33352" w:rsidP="00F456AA">
            <w:pPr>
              <w:jc w:val="center"/>
              <w:rPr>
                <w:b/>
              </w:rPr>
            </w:pPr>
            <w:r w:rsidRPr="00922873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 w:rsidRPr="00922873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 w:rsidRPr="00922873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 w:rsidRPr="00922873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922873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922873"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 w:rsidRPr="00922873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922873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Pr="00922873" w:rsidRDefault="003957F7" w:rsidP="003957F7">
            <w:pPr>
              <w:jc w:val="center"/>
              <w:rPr>
                <w:b/>
              </w:rPr>
            </w:pPr>
          </w:p>
          <w:p w:rsidR="00D33352" w:rsidRPr="00922873" w:rsidRDefault="00D33352" w:rsidP="003957F7">
            <w:pPr>
              <w:jc w:val="center"/>
              <w:rPr>
                <w:b/>
              </w:rPr>
            </w:pPr>
            <w:r w:rsidRPr="00922873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Pr="00922873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010BC0" w:rsidRPr="00922873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922873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922873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922873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-wnioskodawca posiada komplet uprawomocnionej dokumentacji niezbędnej do rozpoczęcia prac budowlanych (jeśli dotyczy) – </w:t>
            </w:r>
            <w:r w:rsidRPr="00922873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922873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922873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922873" w:rsidRDefault="00D33352" w:rsidP="00857616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b/>
              </w:rPr>
            </w:pPr>
          </w:p>
          <w:p w:rsidR="00D33352" w:rsidRPr="00922873" w:rsidRDefault="00D33352" w:rsidP="00CF0829">
            <w:pPr>
              <w:rPr>
                <w:b/>
              </w:rPr>
            </w:pPr>
            <w:r w:rsidRPr="00922873"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Wsparcie grup defaworyzowanych</w:t>
            </w:r>
          </w:p>
          <w:p w:rsidR="00010BC0" w:rsidRPr="00922873" w:rsidRDefault="00010BC0" w:rsidP="00C856C5">
            <w:pPr>
              <w:ind w:left="116"/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rPr>
                <w:rStyle w:val="Teksttreci2"/>
                <w:rFonts w:eastAsiaTheme="minorHAnsi"/>
                <w:color w:val="auto"/>
              </w:rPr>
            </w:pPr>
            <w:r w:rsidRPr="00922873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922873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922873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922873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010BC0" w:rsidRPr="00922873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922873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010BC0" w:rsidRPr="00922873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922873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010BC0" w:rsidRPr="00922873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922873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010BC0" w:rsidRPr="00922873" w:rsidRDefault="00010BC0" w:rsidP="00010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22873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- operacja nie przewiduje wsparcia grup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defaworyzowanych – </w:t>
            </w:r>
            <w:r w:rsidRPr="00922873">
              <w:rPr>
                <w:rFonts w:ascii="Times New Roman" w:hAnsi="Times New Roman" w:cs="Times New Roman"/>
                <w:b/>
              </w:rPr>
              <w:t>0 pkt</w:t>
            </w:r>
            <w:r w:rsidRPr="00922873">
              <w:rPr>
                <w:rFonts w:ascii="Times New Roman" w:hAnsi="Times New Roman" w:cs="Times New Roman"/>
              </w:rPr>
              <w:t>.</w:t>
            </w:r>
          </w:p>
          <w:p w:rsidR="00010BC0" w:rsidRPr="00922873" w:rsidRDefault="00010BC0" w:rsidP="00010BC0">
            <w:pPr>
              <w:ind w:left="116"/>
              <w:rPr>
                <w:rFonts w:ascii="Times New Roman" w:hAnsi="Times New Roman" w:cs="Times New Roman"/>
                <w:sz w:val="20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922873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922873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922873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b/>
              </w:rPr>
            </w:pPr>
          </w:p>
          <w:p w:rsidR="00D33352" w:rsidRPr="00922873" w:rsidRDefault="00D33352" w:rsidP="00CF0829">
            <w:pPr>
              <w:rPr>
                <w:b/>
              </w:rPr>
            </w:pPr>
            <w:r w:rsidRPr="00922873">
              <w:rPr>
                <w:b/>
              </w:rPr>
              <w:t>3</w:t>
            </w:r>
          </w:p>
        </w:tc>
        <w:tc>
          <w:tcPr>
            <w:tcW w:w="4760" w:type="dxa"/>
          </w:tcPr>
          <w:p w:rsidR="00D33352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Wkład własny</w:t>
            </w:r>
          </w:p>
          <w:p w:rsidR="00010BC0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922873">
              <w:rPr>
                <w:rFonts w:ascii="Times New Roman" w:hAnsi="Times New Roman" w:cs="Times New Roman"/>
                <w:b/>
              </w:rPr>
              <w:t>0 pkt</w:t>
            </w:r>
            <w:r w:rsidRPr="00922873">
              <w:rPr>
                <w:rFonts w:ascii="Times New Roman" w:hAnsi="Times New Roman" w:cs="Times New Roman"/>
              </w:rPr>
              <w:t>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922873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922873">
              <w:rPr>
                <w:rFonts w:ascii="Times New Roman" w:hAnsi="Times New Roman" w:cs="Times New Roman"/>
                <w:b/>
              </w:rPr>
              <w:t>4 pkt.</w:t>
            </w:r>
          </w:p>
          <w:p w:rsidR="00010BC0" w:rsidRPr="00922873" w:rsidRDefault="00010BC0" w:rsidP="00010BC0">
            <w:pPr>
              <w:rPr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922873">
              <w:rPr>
                <w:rFonts w:ascii="Times New Roman" w:hAnsi="Times New Roman" w:cs="Times New Roman"/>
                <w:b/>
              </w:rPr>
              <w:t xml:space="preserve">6 </w:t>
            </w:r>
            <w:r w:rsidRPr="00922873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922873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922873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922873" w:rsidTr="00AE7F13">
        <w:trPr>
          <w:trHeight w:val="2181"/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922873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Innowacyjność operacji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922873">
              <w:rPr>
                <w:rFonts w:ascii="Times New Roman" w:hAnsi="Times New Roman" w:cs="Times New Roman"/>
                <w:b/>
              </w:rPr>
              <w:t>0 pkt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922873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 na rynku regionalnym  - </w:t>
            </w:r>
            <w:r w:rsidRPr="00922873">
              <w:rPr>
                <w:rFonts w:ascii="Times New Roman" w:hAnsi="Times New Roman" w:cs="Times New Roman"/>
                <w:b/>
              </w:rPr>
              <w:t>3 pkt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na rynku krajowym – </w:t>
            </w:r>
            <w:r w:rsidRPr="00922873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5954" w:type="dxa"/>
          </w:tcPr>
          <w:p w:rsidR="00D33352" w:rsidRPr="00922873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922873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922873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D52BC6" w:rsidRPr="00922873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010BC0" w:rsidRPr="00922873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922873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922873" w:rsidRDefault="00010BC0" w:rsidP="00010BC0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922873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5954" w:type="dxa"/>
          </w:tcPr>
          <w:p w:rsidR="00D33352" w:rsidRPr="00922873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922873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922873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D52BC6" w:rsidRPr="00922873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010BC0" w:rsidRPr="00922873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</w:t>
            </w:r>
            <w:r w:rsidRPr="00922873">
              <w:rPr>
                <w:rFonts w:ascii="Times New Roman" w:hAnsi="Times New Roman" w:cs="Times New Roman"/>
              </w:rPr>
              <w:lastRenderedPageBreak/>
              <w:t>mniejszej niż 2,5 tys. osób (według stanu na dzień 31 grudnia 2013 r., tj. zameldowanych na pobyt stały i czasowo).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922873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922873" w:rsidRDefault="00010BC0" w:rsidP="00010BC0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  <w:r w:rsidRPr="00922873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922873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922873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922873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922873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Pr="00922873" w:rsidRDefault="00010BC0" w:rsidP="00D33352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010BC0" w:rsidRPr="00922873" w:rsidRDefault="00010BC0" w:rsidP="00D33352">
            <w:pPr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</w:rPr>
              <w:t xml:space="preserve">- do 150 osób - </w:t>
            </w:r>
            <w:r w:rsidRPr="00922873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od 151 do 300 osób – </w:t>
            </w:r>
            <w:r w:rsidRPr="00922873">
              <w:rPr>
                <w:rFonts w:ascii="Times New Roman" w:hAnsi="Times New Roman" w:cs="Times New Roman"/>
                <w:b/>
              </w:rPr>
              <w:t>4 pkt</w:t>
            </w:r>
            <w:r w:rsidRPr="00922873">
              <w:rPr>
                <w:rFonts w:ascii="Times New Roman" w:hAnsi="Times New Roman" w:cs="Times New Roman"/>
              </w:rPr>
              <w:t>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22873">
              <w:rPr>
                <w:rFonts w:ascii="Times New Roman" w:hAnsi="Times New Roman" w:cs="Times New Roman"/>
              </w:rPr>
              <w:t xml:space="preserve">- powyżej 300 osób – </w:t>
            </w:r>
            <w:r w:rsidRPr="00922873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922873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922873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922873" w:rsidTr="00CC487D">
        <w:trPr>
          <w:jc w:val="center"/>
        </w:trPr>
        <w:tc>
          <w:tcPr>
            <w:tcW w:w="534" w:type="dxa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922873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D52BC6" w:rsidRPr="00922873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010BC0" w:rsidRPr="00922873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922873">
              <w:rPr>
                <w:rFonts w:ascii="Times New Roman" w:hAnsi="Times New Roman" w:cs="Times New Roman"/>
                <w:b/>
              </w:rPr>
              <w:t>– 0 pkt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922873">
              <w:rPr>
                <w:rFonts w:ascii="Times New Roman" w:hAnsi="Times New Roman" w:cs="Times New Roman"/>
                <w:b/>
              </w:rPr>
              <w:t>– 3 pkt</w:t>
            </w:r>
          </w:p>
          <w:p w:rsidR="00010BC0" w:rsidRPr="00922873" w:rsidRDefault="00010BC0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922873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922873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922873" w:rsidTr="00CC487D">
        <w:trPr>
          <w:jc w:val="center"/>
        </w:trPr>
        <w:tc>
          <w:tcPr>
            <w:tcW w:w="534" w:type="dxa"/>
          </w:tcPr>
          <w:p w:rsidR="00C856C5" w:rsidRPr="00922873" w:rsidRDefault="00C856C5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760" w:type="dxa"/>
          </w:tcPr>
          <w:p w:rsidR="00C856C5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010BC0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010BC0" w:rsidRPr="00922873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922873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922873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922873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922873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922873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922873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922873">
              <w:rPr>
                <w:rFonts w:ascii="Times New Roman" w:hAnsi="Times New Roman" w:cs="Times New Roman"/>
                <w:b/>
              </w:rPr>
              <w:t>4 pkt</w:t>
            </w:r>
          </w:p>
          <w:p w:rsidR="00010BC0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856C5" w:rsidRPr="00922873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922873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922873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922873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 xml:space="preserve">38 </w:t>
            </w:r>
            <w:r w:rsidRPr="00922873">
              <w:rPr>
                <w:rFonts w:ascii="Times New Roman" w:hAnsi="Times New Roman" w:cs="Times New Roman"/>
              </w:rPr>
              <w:t>(40 w przypadku projektów związanych z pracami budowlanymi)</w:t>
            </w:r>
          </w:p>
        </w:tc>
      </w:tr>
      <w:tr w:rsidR="003957F7" w:rsidRPr="00922873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922873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922873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922873" w:rsidRDefault="00010BC0" w:rsidP="00C856C5">
            <w:pPr>
              <w:rPr>
                <w:b/>
              </w:rPr>
            </w:pPr>
            <w:r w:rsidRPr="00922873">
              <w:rPr>
                <w:b/>
              </w:rPr>
              <w:t>16</w:t>
            </w:r>
          </w:p>
        </w:tc>
      </w:tr>
    </w:tbl>
    <w:p w:rsidR="00954D6E" w:rsidRPr="00922873" w:rsidRDefault="00954D6E" w:rsidP="001E60CA"/>
    <w:p w:rsidR="00E67DE5" w:rsidRPr="00922873" w:rsidRDefault="00E67DE5" w:rsidP="001E60CA"/>
    <w:p w:rsidR="00E67DE5" w:rsidRPr="00922873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922873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 w:rsidRPr="0092287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--------------------------------------------</w:t>
      </w:r>
    </w:p>
    <w:p w:rsidR="009C53AA" w:rsidRPr="00922873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922873">
        <w:rPr>
          <w:rFonts w:ascii="Times New Roman" w:hAnsi="Times New Roman" w:cs="Times New Roman"/>
          <w:i/>
          <w:sz w:val="20"/>
        </w:rPr>
        <w:t>(data i miejsce)</w:t>
      </w:r>
      <w:r w:rsidR="00D24528" w:rsidRPr="0092287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922873">
        <w:rPr>
          <w:rFonts w:ascii="Times New Roman" w:hAnsi="Times New Roman" w:cs="Times New Roman"/>
          <w:i/>
          <w:sz w:val="20"/>
        </w:rPr>
        <w:t>(Podpis Wnioskodawcy)</w:t>
      </w:r>
    </w:p>
    <w:p w:rsidR="009C53AA" w:rsidRPr="00922873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22873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22873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22873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22873" w:rsidRDefault="009C53AA" w:rsidP="009C53AA">
      <w:pPr>
        <w:pStyle w:val="Default"/>
        <w:rPr>
          <w:color w:val="auto"/>
        </w:rPr>
      </w:pPr>
      <w:r w:rsidRPr="00922873">
        <w:rPr>
          <w:b/>
          <w:bCs/>
          <w:color w:val="auto"/>
        </w:rPr>
        <w:t>*</w:t>
      </w:r>
      <w:r w:rsidRPr="00922873">
        <w:rPr>
          <w:b/>
          <w:bCs/>
          <w:color w:val="auto"/>
          <w:sz w:val="23"/>
          <w:szCs w:val="23"/>
        </w:rPr>
        <w:t xml:space="preserve"> Dokumenty dodatkowe nie są obowiązkowe, jednakże w przypadku braku dokumentu </w:t>
      </w:r>
      <w:r w:rsidR="00BF1182" w:rsidRPr="00922873">
        <w:rPr>
          <w:b/>
          <w:bCs/>
          <w:color w:val="auto"/>
          <w:sz w:val="23"/>
          <w:szCs w:val="23"/>
        </w:rPr>
        <w:t>Rada może nie przyznać punktów.</w:t>
      </w:r>
    </w:p>
    <w:sectPr w:rsidR="00E67DE5" w:rsidRPr="00922873" w:rsidSect="00B71EA5">
      <w:headerReference w:type="first" r:id="rId7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04" w:rsidRDefault="00984B04" w:rsidP="00954D6E">
      <w:pPr>
        <w:spacing w:after="0" w:line="240" w:lineRule="auto"/>
      </w:pPr>
      <w:r>
        <w:separator/>
      </w:r>
    </w:p>
  </w:endnote>
  <w:endnote w:type="continuationSeparator" w:id="0">
    <w:p w:rsidR="00984B04" w:rsidRDefault="00984B04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04" w:rsidRDefault="00984B04" w:rsidP="00954D6E">
      <w:pPr>
        <w:spacing w:after="0" w:line="240" w:lineRule="auto"/>
      </w:pPr>
      <w:r>
        <w:separator/>
      </w:r>
    </w:p>
  </w:footnote>
  <w:footnote w:type="continuationSeparator" w:id="0">
    <w:p w:rsidR="00984B04" w:rsidRDefault="00984B04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F"/>
    <w:rsid w:val="00010BC0"/>
    <w:rsid w:val="00021CC1"/>
    <w:rsid w:val="00067E55"/>
    <w:rsid w:val="0007533D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474E8"/>
    <w:rsid w:val="00151398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577A7"/>
    <w:rsid w:val="00270299"/>
    <w:rsid w:val="002928C6"/>
    <w:rsid w:val="002A4C2D"/>
    <w:rsid w:val="002B0B10"/>
    <w:rsid w:val="002B2894"/>
    <w:rsid w:val="002B3919"/>
    <w:rsid w:val="002C030E"/>
    <w:rsid w:val="002C1D7F"/>
    <w:rsid w:val="002C52C7"/>
    <w:rsid w:val="002D555E"/>
    <w:rsid w:val="002E0A32"/>
    <w:rsid w:val="002E6C10"/>
    <w:rsid w:val="002F4AD6"/>
    <w:rsid w:val="00301EFC"/>
    <w:rsid w:val="00311822"/>
    <w:rsid w:val="00325A6F"/>
    <w:rsid w:val="00366FE3"/>
    <w:rsid w:val="0038232D"/>
    <w:rsid w:val="003957F7"/>
    <w:rsid w:val="003A22C1"/>
    <w:rsid w:val="003C10CA"/>
    <w:rsid w:val="003C1540"/>
    <w:rsid w:val="003C3CF8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85838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B7E18"/>
    <w:rsid w:val="006E071D"/>
    <w:rsid w:val="006E0B7D"/>
    <w:rsid w:val="006F1456"/>
    <w:rsid w:val="0070132C"/>
    <w:rsid w:val="00711668"/>
    <w:rsid w:val="007119BE"/>
    <w:rsid w:val="00721D3E"/>
    <w:rsid w:val="00747C9E"/>
    <w:rsid w:val="0075069E"/>
    <w:rsid w:val="00756084"/>
    <w:rsid w:val="00766759"/>
    <w:rsid w:val="007749E0"/>
    <w:rsid w:val="00775666"/>
    <w:rsid w:val="007B0274"/>
    <w:rsid w:val="007B260A"/>
    <w:rsid w:val="007C568A"/>
    <w:rsid w:val="007C6653"/>
    <w:rsid w:val="007D271E"/>
    <w:rsid w:val="007D487F"/>
    <w:rsid w:val="007E3F41"/>
    <w:rsid w:val="007F403A"/>
    <w:rsid w:val="007F5485"/>
    <w:rsid w:val="00804C77"/>
    <w:rsid w:val="00817B2D"/>
    <w:rsid w:val="00842AA6"/>
    <w:rsid w:val="008508A5"/>
    <w:rsid w:val="00857616"/>
    <w:rsid w:val="0086493C"/>
    <w:rsid w:val="008764B5"/>
    <w:rsid w:val="00882FB3"/>
    <w:rsid w:val="008A3082"/>
    <w:rsid w:val="008B067C"/>
    <w:rsid w:val="008C6205"/>
    <w:rsid w:val="008D6F3D"/>
    <w:rsid w:val="008F4FDF"/>
    <w:rsid w:val="00900E01"/>
    <w:rsid w:val="00922873"/>
    <w:rsid w:val="0093556E"/>
    <w:rsid w:val="00940A60"/>
    <w:rsid w:val="00945E9B"/>
    <w:rsid w:val="00946500"/>
    <w:rsid w:val="009472AC"/>
    <w:rsid w:val="0095048C"/>
    <w:rsid w:val="00954D6E"/>
    <w:rsid w:val="0095648D"/>
    <w:rsid w:val="00984B04"/>
    <w:rsid w:val="00994CB0"/>
    <w:rsid w:val="009B3DDC"/>
    <w:rsid w:val="009C53AA"/>
    <w:rsid w:val="009E63D7"/>
    <w:rsid w:val="009F104E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33B"/>
    <w:rsid w:val="00AE7F13"/>
    <w:rsid w:val="00B03CDA"/>
    <w:rsid w:val="00B120BB"/>
    <w:rsid w:val="00B22904"/>
    <w:rsid w:val="00B37C20"/>
    <w:rsid w:val="00B4360A"/>
    <w:rsid w:val="00B44960"/>
    <w:rsid w:val="00B71EA5"/>
    <w:rsid w:val="00B74A3C"/>
    <w:rsid w:val="00BA5D93"/>
    <w:rsid w:val="00BB6BB9"/>
    <w:rsid w:val="00BB706E"/>
    <w:rsid w:val="00BD1F78"/>
    <w:rsid w:val="00BD21F6"/>
    <w:rsid w:val="00BD3937"/>
    <w:rsid w:val="00BE3A6B"/>
    <w:rsid w:val="00BF1182"/>
    <w:rsid w:val="00C069A3"/>
    <w:rsid w:val="00C172A9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22C9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85D77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2016-12-12T13:54:00Z</cp:lastPrinted>
  <dcterms:created xsi:type="dcterms:W3CDTF">2019-05-30T11:49:00Z</dcterms:created>
  <dcterms:modified xsi:type="dcterms:W3CDTF">2024-03-13T08:19:00Z</dcterms:modified>
</cp:coreProperties>
</file>